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899" w:rsidRDefault="001B1899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990F27" w:rsidRDefault="00990F27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876CAB" w:rsidRDefault="00876CAB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990F27" w:rsidRDefault="00990F27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66437D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AVISO DE </w:t>
      </w:r>
      <w:r w:rsidR="0066437D">
        <w:rPr>
          <w:rFonts w:ascii="Arial" w:eastAsia="Arial" w:hAnsi="Arial" w:cs="Arial"/>
          <w:b/>
          <w:spacing w:val="-1"/>
          <w:sz w:val="28"/>
          <w:szCs w:val="28"/>
        </w:rPr>
        <w:t xml:space="preserve">ABERTURA </w:t>
      </w:r>
    </w:p>
    <w:p w:rsidR="007607FA" w:rsidRPr="004843D9" w:rsidRDefault="0066437D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DE </w:t>
      </w:r>
      <w:r w:rsidR="00CB769C">
        <w:rPr>
          <w:rFonts w:ascii="Arial" w:eastAsia="Arial" w:hAnsi="Arial" w:cs="Arial"/>
          <w:b/>
          <w:spacing w:val="-1"/>
          <w:sz w:val="28"/>
          <w:szCs w:val="28"/>
        </w:rPr>
        <w:t>PROCESSO LICITATÓRIO</w:t>
      </w:r>
    </w:p>
    <w:p w:rsidR="007607FA" w:rsidRPr="00C740F5" w:rsidRDefault="007607FA" w:rsidP="007607FA">
      <w:pPr>
        <w:spacing w:line="200" w:lineRule="exact"/>
        <w:jc w:val="both"/>
      </w:pPr>
    </w:p>
    <w:p w:rsidR="007607FA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before="18" w:line="260" w:lineRule="exact"/>
        <w:jc w:val="both"/>
        <w:rPr>
          <w:sz w:val="26"/>
          <w:szCs w:val="26"/>
        </w:rPr>
      </w:pPr>
    </w:p>
    <w:p w:rsidR="007607FA" w:rsidRDefault="007607FA" w:rsidP="007607FA">
      <w:pPr>
        <w:spacing w:line="360" w:lineRule="auto"/>
        <w:ind w:left="138" w:right="106"/>
        <w:jc w:val="both"/>
        <w:rPr>
          <w:rFonts w:ascii="Arial" w:eastAsia="Arial" w:hAnsi="Arial" w:cs="Arial"/>
          <w:spacing w:val="-4"/>
          <w:sz w:val="22"/>
          <w:szCs w:val="22"/>
        </w:rPr>
      </w:pPr>
      <w:r>
        <w:rPr>
          <w:rFonts w:ascii="Arial" w:eastAsia="Arial" w:hAnsi="Arial" w:cs="Arial"/>
          <w:b/>
          <w:spacing w:val="1"/>
          <w:sz w:val="22"/>
          <w:szCs w:val="22"/>
        </w:rPr>
        <w:t xml:space="preserve">O 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Í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z w:val="22"/>
          <w:szCs w:val="22"/>
        </w:rPr>
        <w:t>O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 xml:space="preserve">TOCANTINS </w:t>
      </w:r>
      <w:r w:rsidRPr="00C740F5">
        <w:rPr>
          <w:rFonts w:ascii="Arial" w:eastAsia="Arial" w:hAnsi="Arial" w:cs="Arial"/>
          <w:b/>
          <w:sz w:val="22"/>
          <w:szCs w:val="22"/>
        </w:rPr>
        <w:t>–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  <w:r w:rsidRPr="00C740F5">
        <w:rPr>
          <w:rFonts w:ascii="Arial" w:eastAsia="Arial" w:hAnsi="Arial" w:cs="Arial"/>
          <w:b/>
          <w:sz w:val="22"/>
          <w:szCs w:val="22"/>
        </w:rPr>
        <w:t>,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torna público </w:t>
      </w:r>
      <w:r w:rsidRPr="00C740F5">
        <w:rPr>
          <w:rFonts w:ascii="Arial" w:eastAsia="Arial" w:hAnsi="Arial" w:cs="Arial"/>
          <w:spacing w:val="2"/>
          <w:sz w:val="22"/>
          <w:szCs w:val="22"/>
        </w:rPr>
        <w:t>q</w:t>
      </w:r>
      <w:r w:rsidRPr="00C740F5">
        <w:rPr>
          <w:rFonts w:ascii="Arial" w:eastAsia="Arial" w:hAnsi="Arial" w:cs="Arial"/>
          <w:sz w:val="22"/>
          <w:szCs w:val="22"/>
        </w:rPr>
        <w:t>ue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-2"/>
          <w:sz w:val="22"/>
          <w:szCs w:val="22"/>
        </w:rPr>
        <w:t>s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4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a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á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ea</w:t>
      </w:r>
      <w:r w:rsidRPr="00C740F5">
        <w:rPr>
          <w:rFonts w:ascii="Arial" w:eastAsia="Arial" w:hAnsi="Arial" w:cs="Arial"/>
          <w:spacing w:val="-1"/>
          <w:sz w:val="22"/>
          <w:szCs w:val="22"/>
        </w:rPr>
        <w:t>li</w:t>
      </w:r>
      <w:r w:rsidRPr="00C740F5">
        <w:rPr>
          <w:rFonts w:ascii="Arial" w:eastAsia="Arial" w:hAnsi="Arial" w:cs="Arial"/>
          <w:spacing w:val="-2"/>
          <w:sz w:val="22"/>
          <w:szCs w:val="22"/>
        </w:rPr>
        <w:t>z</w:t>
      </w:r>
      <w:r w:rsidRPr="00C740F5">
        <w:rPr>
          <w:rFonts w:ascii="Arial" w:eastAsia="Arial" w:hAnsi="Arial" w:cs="Arial"/>
          <w:sz w:val="22"/>
          <w:szCs w:val="22"/>
        </w:rPr>
        <w:t>ar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 xml:space="preserve">Processo </w:t>
      </w:r>
      <w:r w:rsidR="006B6EA3">
        <w:rPr>
          <w:rFonts w:ascii="Arial" w:eastAsia="Arial" w:hAnsi="Arial" w:cs="Arial"/>
          <w:b/>
          <w:sz w:val="22"/>
          <w:szCs w:val="22"/>
        </w:rPr>
        <w:t>Licitatório nº 0</w:t>
      </w:r>
      <w:r w:rsidR="00F56590">
        <w:rPr>
          <w:rFonts w:ascii="Arial" w:eastAsia="Arial" w:hAnsi="Arial" w:cs="Arial"/>
          <w:b/>
          <w:sz w:val="22"/>
          <w:szCs w:val="22"/>
        </w:rPr>
        <w:t>71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="00CB769C">
        <w:rPr>
          <w:rFonts w:ascii="Arial" w:eastAsia="Arial" w:hAnsi="Arial" w:cs="Arial"/>
          <w:sz w:val="22"/>
          <w:szCs w:val="22"/>
        </w:rPr>
        <w:t xml:space="preserve">,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Pregão Presencial nº 0</w:t>
      </w:r>
      <w:r w:rsidR="0066437D">
        <w:rPr>
          <w:rFonts w:ascii="Arial" w:eastAsia="Arial" w:hAnsi="Arial" w:cs="Arial"/>
          <w:b/>
          <w:sz w:val="22"/>
          <w:szCs w:val="22"/>
        </w:rPr>
        <w:t>2</w:t>
      </w:r>
      <w:r w:rsidR="00F56590">
        <w:rPr>
          <w:rFonts w:ascii="Arial" w:eastAsia="Arial" w:hAnsi="Arial" w:cs="Arial"/>
          <w:b/>
          <w:sz w:val="22"/>
          <w:szCs w:val="22"/>
        </w:rPr>
        <w:t>9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Pr="00C740F5"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c</w:t>
      </w:r>
      <w:r w:rsidRPr="00C740F5">
        <w:rPr>
          <w:rFonts w:ascii="Arial" w:eastAsia="Arial" w:hAnsi="Arial" w:cs="Arial"/>
          <w:spacing w:val="-3"/>
          <w:sz w:val="22"/>
          <w:szCs w:val="22"/>
        </w:rPr>
        <w:t>u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b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e</w:t>
      </w:r>
      <w:r w:rsidRPr="00C740F5">
        <w:rPr>
          <w:rFonts w:ascii="Arial" w:eastAsia="Arial" w:hAnsi="Arial" w:cs="Arial"/>
          <w:spacing w:val="1"/>
          <w:sz w:val="22"/>
          <w:szCs w:val="22"/>
        </w:rPr>
        <w:t>t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990F27">
        <w:rPr>
          <w:rFonts w:ascii="Arial" w:eastAsia="Arial" w:hAnsi="Arial" w:cs="Arial"/>
          <w:sz w:val="22"/>
          <w:szCs w:val="22"/>
        </w:rPr>
        <w:t xml:space="preserve">é </w:t>
      </w:r>
      <w:r w:rsidR="00990F27" w:rsidRPr="00990F27">
        <w:rPr>
          <w:rFonts w:ascii="Arial" w:hAnsi="Arial" w:cs="Arial"/>
          <w:color w:val="000000"/>
          <w:sz w:val="22"/>
          <w:szCs w:val="22"/>
        </w:rPr>
        <w:t>a c</w:t>
      </w:r>
      <w:r w:rsidR="00990F27" w:rsidRPr="00990F27">
        <w:rPr>
          <w:rFonts w:ascii="Arial" w:hAnsi="Arial" w:cs="Arial"/>
          <w:sz w:val="22"/>
          <w:szCs w:val="22"/>
        </w:rPr>
        <w:t xml:space="preserve">ontratação de empresa especializada para </w:t>
      </w:r>
      <w:r w:rsidR="00D40958">
        <w:rPr>
          <w:rFonts w:ascii="Arial" w:hAnsi="Arial" w:cs="Arial"/>
          <w:sz w:val="22"/>
          <w:szCs w:val="22"/>
        </w:rPr>
        <w:t>prestação de serviços de</w:t>
      </w:r>
      <w:r w:rsidR="007A35AE">
        <w:rPr>
          <w:rFonts w:ascii="Arial" w:hAnsi="Arial" w:cs="Arial"/>
          <w:sz w:val="22"/>
          <w:szCs w:val="22"/>
        </w:rPr>
        <w:t xml:space="preserve"> </w:t>
      </w:r>
      <w:r w:rsidR="00F56590">
        <w:rPr>
          <w:rFonts w:ascii="Arial" w:hAnsi="Arial" w:cs="Arial"/>
          <w:b/>
          <w:sz w:val="22"/>
          <w:szCs w:val="22"/>
        </w:rPr>
        <w:t>CALCETEIRO</w:t>
      </w:r>
      <w:r w:rsidR="00990F27">
        <w:rPr>
          <w:rFonts w:ascii="Arial" w:hAnsi="Arial" w:cs="Arial"/>
          <w:sz w:val="22"/>
          <w:szCs w:val="22"/>
        </w:rPr>
        <w:t>.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990F27">
        <w:rPr>
          <w:rFonts w:ascii="Arial" w:eastAsia="Arial" w:hAnsi="Arial" w:cs="Arial"/>
          <w:sz w:val="22"/>
          <w:szCs w:val="22"/>
        </w:rPr>
        <w:t xml:space="preserve">Dia </w:t>
      </w:r>
      <w:r w:rsidR="00D252C3">
        <w:rPr>
          <w:rFonts w:ascii="Arial" w:eastAsia="Arial" w:hAnsi="Arial" w:cs="Arial"/>
          <w:b/>
          <w:sz w:val="22"/>
          <w:szCs w:val="22"/>
        </w:rPr>
        <w:t>2</w:t>
      </w:r>
      <w:bookmarkStart w:id="0" w:name="_GoBack"/>
      <w:bookmarkEnd w:id="0"/>
      <w:r w:rsidR="00F56590" w:rsidRPr="00F56590">
        <w:rPr>
          <w:rFonts w:ascii="Arial" w:eastAsia="Arial" w:hAnsi="Arial" w:cs="Arial"/>
          <w:b/>
          <w:sz w:val="22"/>
          <w:szCs w:val="22"/>
        </w:rPr>
        <w:t>5</w:t>
      </w:r>
      <w:r w:rsidR="004B747F" w:rsidRPr="00F56590">
        <w:rPr>
          <w:rFonts w:ascii="Arial" w:eastAsia="Arial" w:hAnsi="Arial" w:cs="Arial"/>
          <w:b/>
          <w:sz w:val="22"/>
          <w:szCs w:val="22"/>
        </w:rPr>
        <w:t>/</w:t>
      </w:r>
      <w:r w:rsidR="004B747F">
        <w:rPr>
          <w:rFonts w:ascii="Arial" w:eastAsia="Arial" w:hAnsi="Arial" w:cs="Arial"/>
          <w:b/>
          <w:sz w:val="22"/>
          <w:szCs w:val="22"/>
        </w:rPr>
        <w:t>06</w:t>
      </w:r>
      <w:r w:rsidR="00990F27" w:rsidRPr="0066437D">
        <w:rPr>
          <w:rFonts w:ascii="Arial" w:eastAsia="Arial" w:hAnsi="Arial" w:cs="Arial"/>
          <w:b/>
          <w:sz w:val="22"/>
          <w:szCs w:val="22"/>
        </w:rPr>
        <w:t>/2021</w:t>
      </w:r>
      <w:r w:rsidR="00990F27">
        <w:rPr>
          <w:rFonts w:ascii="Arial" w:eastAsia="Arial" w:hAnsi="Arial" w:cs="Arial"/>
          <w:sz w:val="22"/>
          <w:szCs w:val="22"/>
        </w:rPr>
        <w:t xml:space="preserve"> às </w:t>
      </w:r>
      <w:r w:rsidR="00B961B0">
        <w:rPr>
          <w:rFonts w:ascii="Arial" w:eastAsia="Arial" w:hAnsi="Arial" w:cs="Arial"/>
          <w:b/>
          <w:sz w:val="22"/>
          <w:szCs w:val="22"/>
        </w:rPr>
        <w:t>0</w:t>
      </w:r>
      <w:r w:rsidR="00785437">
        <w:rPr>
          <w:rFonts w:ascii="Arial" w:eastAsia="Arial" w:hAnsi="Arial" w:cs="Arial"/>
          <w:b/>
          <w:sz w:val="22"/>
          <w:szCs w:val="22"/>
        </w:rPr>
        <w:t>9</w:t>
      </w:r>
      <w:r w:rsidR="00B961B0">
        <w:rPr>
          <w:rFonts w:ascii="Arial" w:eastAsia="Arial" w:hAnsi="Arial" w:cs="Arial"/>
          <w:b/>
          <w:sz w:val="22"/>
          <w:szCs w:val="22"/>
        </w:rPr>
        <w:t>:</w:t>
      </w:r>
      <w:r w:rsidR="00785437">
        <w:rPr>
          <w:rFonts w:ascii="Arial" w:eastAsia="Arial" w:hAnsi="Arial" w:cs="Arial"/>
          <w:b/>
          <w:sz w:val="22"/>
          <w:szCs w:val="22"/>
        </w:rPr>
        <w:t>0</w:t>
      </w:r>
      <w:r w:rsidR="00B961B0">
        <w:rPr>
          <w:rFonts w:ascii="Arial" w:eastAsia="Arial" w:hAnsi="Arial" w:cs="Arial"/>
          <w:b/>
          <w:sz w:val="22"/>
          <w:szCs w:val="22"/>
        </w:rPr>
        <w:t>0</w:t>
      </w:r>
      <w:r w:rsidR="00990F27" w:rsidRPr="0066437D">
        <w:rPr>
          <w:rFonts w:ascii="Arial" w:eastAsia="Arial" w:hAnsi="Arial" w:cs="Arial"/>
          <w:b/>
          <w:sz w:val="22"/>
          <w:szCs w:val="22"/>
        </w:rPr>
        <w:t xml:space="preserve"> horas</w:t>
      </w:r>
      <w:r>
        <w:rPr>
          <w:rFonts w:ascii="Arial" w:eastAsia="Arial" w:hAnsi="Arial" w:cs="Arial"/>
          <w:sz w:val="22"/>
          <w:szCs w:val="22"/>
        </w:rPr>
        <w:t xml:space="preserve">, </w:t>
      </w:r>
      <w:r w:rsidRPr="00C740F5">
        <w:rPr>
          <w:rFonts w:ascii="Arial" w:eastAsia="Arial" w:hAnsi="Arial" w:cs="Arial"/>
          <w:sz w:val="22"/>
          <w:szCs w:val="22"/>
        </w:rPr>
        <w:t>co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n</w:t>
      </w:r>
      <w:r w:rsidRPr="00C740F5">
        <w:rPr>
          <w:rFonts w:ascii="Arial" w:eastAsia="Arial" w:hAnsi="Arial" w:cs="Arial"/>
          <w:spacing w:val="1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1"/>
          <w:sz w:val="22"/>
          <w:szCs w:val="22"/>
        </w:rPr>
        <w:t>r</w:t>
      </w:r>
      <w:r w:rsidRPr="00C740F5">
        <w:rPr>
          <w:rFonts w:ascii="Arial" w:eastAsia="Arial" w:hAnsi="Arial" w:cs="Arial"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edital completo que pode ser consultado no endereço </w:t>
      </w:r>
      <w:r w:rsidRPr="00DC7FCC">
        <w:rPr>
          <w:rFonts w:ascii="Arial" w:eastAsia="Arial" w:hAnsi="Arial" w:cs="Arial"/>
          <w:b/>
          <w:sz w:val="22"/>
          <w:szCs w:val="22"/>
        </w:rPr>
        <w:t>www.tocantins.mg.gov.br</w:t>
      </w:r>
      <w:r>
        <w:rPr>
          <w:rFonts w:ascii="Arial" w:eastAsia="Arial" w:hAnsi="Arial" w:cs="Arial"/>
          <w:sz w:val="22"/>
          <w:szCs w:val="22"/>
        </w:rPr>
        <w:t>.</w:t>
      </w: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572FFF" w:rsidRDefault="00572FFF"/>
    <w:sectPr w:rsidR="00572FFF" w:rsidSect="00572FFF">
      <w:headerReference w:type="default" r:id="rId8"/>
      <w:footerReference w:type="default" r:id="rId9"/>
      <w:pgSz w:w="11906" w:h="16838"/>
      <w:pgMar w:top="1417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7773" w:rsidRDefault="00BF7773" w:rsidP="009E5290">
      <w:r>
        <w:separator/>
      </w:r>
    </w:p>
  </w:endnote>
  <w:endnote w:type="continuationSeparator" w:id="0">
    <w:p w:rsidR="00BF7773" w:rsidRDefault="00BF7773" w:rsidP="009E5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FFF" w:rsidRDefault="00572FFF" w:rsidP="00572FFF">
    <w:pPr>
      <w:pStyle w:val="Rodap"/>
      <w:ind w:firstLine="70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7773" w:rsidRDefault="00BF7773" w:rsidP="009E5290">
      <w:r>
        <w:separator/>
      </w:r>
    </w:p>
  </w:footnote>
  <w:footnote w:type="continuationSeparator" w:id="0">
    <w:p w:rsidR="00BF7773" w:rsidRDefault="00BF7773" w:rsidP="009E52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5290" w:rsidRDefault="009E5290" w:rsidP="009E5290">
    <w:pPr>
      <w:pStyle w:val="Ttulo"/>
      <w:ind w:left="1276"/>
      <w:rPr>
        <w:rFonts w:ascii="Arial" w:hAnsi="Arial" w:cs="Arial"/>
        <w:i/>
        <w:iCs/>
        <w:sz w:val="3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CCC5AD5" wp14:editId="36C55C05">
          <wp:simplePos x="0" y="0"/>
          <wp:positionH relativeFrom="column">
            <wp:posOffset>-113030</wp:posOffset>
          </wp:positionH>
          <wp:positionV relativeFrom="paragraph">
            <wp:posOffset>-102870</wp:posOffset>
          </wp:positionV>
          <wp:extent cx="775970" cy="914400"/>
          <wp:effectExtent l="19050" t="0" r="5080" b="0"/>
          <wp:wrapSquare wrapText="bothSides"/>
          <wp:docPr id="3" name="Imagem 3" descr="logopm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pm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7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i/>
        <w:iCs/>
        <w:sz w:val="30"/>
      </w:rPr>
      <w:t>PREFEITURA MUNICIPAL DE TOCANTINS</w:t>
    </w:r>
  </w:p>
  <w:p w:rsidR="009E5290" w:rsidRDefault="009E5290" w:rsidP="009E5290">
    <w:pPr>
      <w:pStyle w:val="Ttulo"/>
      <w:ind w:left="1276"/>
      <w:jc w:val="left"/>
      <w:rPr>
        <w:rFonts w:ascii="Arial" w:hAnsi="Arial" w:cs="Arial"/>
        <w:i/>
        <w:iCs/>
        <w:sz w:val="18"/>
      </w:rPr>
    </w:pP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67FFF6" wp14:editId="4CD35988">
              <wp:simplePos x="0" y="0"/>
              <wp:positionH relativeFrom="column">
                <wp:posOffset>3959860</wp:posOffset>
              </wp:positionH>
              <wp:positionV relativeFrom="paragraph">
                <wp:posOffset>78105</wp:posOffset>
              </wp:positionV>
              <wp:extent cx="1781175" cy="0"/>
              <wp:effectExtent l="35560" t="30480" r="31115" b="36195"/>
              <wp:wrapNone/>
              <wp:docPr id="2" name="Conector re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8pt,6.15pt" to="452.0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1E9616" wp14:editId="2770C879">
              <wp:simplePos x="0" y="0"/>
              <wp:positionH relativeFrom="column">
                <wp:posOffset>504190</wp:posOffset>
              </wp:positionH>
              <wp:positionV relativeFrom="paragraph">
                <wp:posOffset>78105</wp:posOffset>
              </wp:positionV>
              <wp:extent cx="1781175" cy="0"/>
              <wp:effectExtent l="37465" t="30480" r="29210" b="36195"/>
              <wp:wrapNone/>
              <wp:docPr id="1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7pt,6.15pt" to="179.9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sz w:val="18"/>
      </w:rPr>
      <w:t xml:space="preserve">                                                ESTADO DE MINAS GERAIS</w:t>
    </w:r>
  </w:p>
  <w:p w:rsidR="009E5290" w:rsidRDefault="009E5290" w:rsidP="009E5290">
    <w:pPr>
      <w:pStyle w:val="Ttulo"/>
      <w:ind w:left="1496"/>
      <w:rPr>
        <w:rFonts w:ascii="Arial" w:hAnsi="Arial" w:cs="Arial"/>
        <w:b/>
        <w:bCs/>
        <w:sz w:val="16"/>
      </w:rPr>
    </w:pPr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TEL: (32) 3574-1802 – e-mail: </w:t>
    </w:r>
    <w:hyperlink r:id="rId2" w:history="1">
      <w:r>
        <w:rPr>
          <w:rStyle w:val="Hyperlink"/>
          <w:rFonts w:ascii="Arial" w:hAnsi="Arial" w:cs="Arial"/>
          <w:b/>
          <w:bCs/>
          <w:sz w:val="16"/>
        </w:rPr>
        <w:t>licitacao@tocantins.mg.gov.br</w:t>
      </w:r>
    </w:hyperlink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>Avenida Padre Macário, 129 - Centro</w:t>
    </w:r>
  </w:p>
  <w:p w:rsidR="00CB769C" w:rsidRDefault="00CB769C" w:rsidP="00CB769C">
    <w:pPr>
      <w:pStyle w:val="Ttulo"/>
      <w:ind w:left="1843"/>
      <w:jc w:val="left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                                              CEP: 36.512-000 – Tocantins - MG</w:t>
    </w:r>
  </w:p>
  <w:p w:rsidR="009E5290" w:rsidRPr="009E5290" w:rsidRDefault="009E5290" w:rsidP="009E529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290"/>
    <w:rsid w:val="0001489A"/>
    <w:rsid w:val="000A4466"/>
    <w:rsid w:val="000F68BD"/>
    <w:rsid w:val="001170C9"/>
    <w:rsid w:val="001B1899"/>
    <w:rsid w:val="001E52C9"/>
    <w:rsid w:val="00204A49"/>
    <w:rsid w:val="0029541B"/>
    <w:rsid w:val="002E67FE"/>
    <w:rsid w:val="00302293"/>
    <w:rsid w:val="00345146"/>
    <w:rsid w:val="00485BE1"/>
    <w:rsid w:val="00494538"/>
    <w:rsid w:val="004B747F"/>
    <w:rsid w:val="0054488C"/>
    <w:rsid w:val="005556F6"/>
    <w:rsid w:val="00564E9E"/>
    <w:rsid w:val="00572FFF"/>
    <w:rsid w:val="005E7AFC"/>
    <w:rsid w:val="005F260D"/>
    <w:rsid w:val="006471B6"/>
    <w:rsid w:val="00647AE9"/>
    <w:rsid w:val="00656432"/>
    <w:rsid w:val="0066437D"/>
    <w:rsid w:val="006760E1"/>
    <w:rsid w:val="006B6EA3"/>
    <w:rsid w:val="007607FA"/>
    <w:rsid w:val="00785437"/>
    <w:rsid w:val="007A35AE"/>
    <w:rsid w:val="00876CAB"/>
    <w:rsid w:val="00880607"/>
    <w:rsid w:val="008C1B8A"/>
    <w:rsid w:val="009353DD"/>
    <w:rsid w:val="00990F27"/>
    <w:rsid w:val="009E5290"/>
    <w:rsid w:val="00A24AE9"/>
    <w:rsid w:val="00A53823"/>
    <w:rsid w:val="00A616F7"/>
    <w:rsid w:val="00AA4472"/>
    <w:rsid w:val="00B961B0"/>
    <w:rsid w:val="00BD084F"/>
    <w:rsid w:val="00BF7773"/>
    <w:rsid w:val="00C7194F"/>
    <w:rsid w:val="00CB769C"/>
    <w:rsid w:val="00CC10AB"/>
    <w:rsid w:val="00CD17B0"/>
    <w:rsid w:val="00D04EE6"/>
    <w:rsid w:val="00D252C3"/>
    <w:rsid w:val="00D40958"/>
    <w:rsid w:val="00DC7FCC"/>
    <w:rsid w:val="00E54D61"/>
    <w:rsid w:val="00EB1D79"/>
    <w:rsid w:val="00F46B46"/>
    <w:rsid w:val="00F56590"/>
    <w:rsid w:val="00FA0B89"/>
    <w:rsid w:val="00FB6881"/>
    <w:rsid w:val="00FE0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citacao@tocantins.mg.gov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DBFDD5-C0A5-44E7-BFD0-2BC44166B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Licitação</dc:creator>
  <cp:lastModifiedBy>Licitação</cp:lastModifiedBy>
  <cp:revision>3</cp:revision>
  <cp:lastPrinted>2021-05-18T13:09:00Z</cp:lastPrinted>
  <dcterms:created xsi:type="dcterms:W3CDTF">2021-05-28T12:27:00Z</dcterms:created>
  <dcterms:modified xsi:type="dcterms:W3CDTF">2021-06-10T13:10:00Z</dcterms:modified>
</cp:coreProperties>
</file>